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177C4" w14:textId="77777777" w:rsidR="00EB119C" w:rsidRPr="00EB119C" w:rsidRDefault="00EB119C" w:rsidP="00EB119C">
      <w:pPr>
        <w:rPr>
          <w:b/>
          <w:bCs/>
          <w:sz w:val="36"/>
          <w:szCs w:val="36"/>
        </w:rPr>
      </w:pPr>
      <w:r w:rsidRPr="00EB119C">
        <w:rPr>
          <w:b/>
          <w:bCs/>
          <w:sz w:val="36"/>
          <w:szCs w:val="36"/>
        </w:rPr>
        <w:t>Intervención en la presentación del periódico SOMOS</w:t>
      </w:r>
    </w:p>
    <w:p w14:paraId="7C9C6727" w14:textId="77777777" w:rsidR="00EB119C" w:rsidRPr="00EB119C" w:rsidRDefault="00EB119C" w:rsidP="00EB119C">
      <w:pPr>
        <w:rPr>
          <w:b/>
          <w:bCs/>
          <w:i/>
          <w:iCs/>
          <w:sz w:val="28"/>
          <w:szCs w:val="28"/>
        </w:rPr>
      </w:pPr>
      <w:r w:rsidRPr="00EB119C">
        <w:rPr>
          <w:b/>
          <w:bCs/>
          <w:i/>
          <w:iCs/>
          <w:sz w:val="28"/>
          <w:szCs w:val="28"/>
        </w:rPr>
        <w:t>Las aspiraciones de una prensa independiente para Cuenca</w:t>
      </w:r>
    </w:p>
    <w:p w14:paraId="172E31EA" w14:textId="77777777" w:rsidR="00EB119C" w:rsidRPr="00EB119C" w:rsidRDefault="00EB119C" w:rsidP="00EB119C">
      <w:pPr>
        <w:rPr>
          <w:b/>
          <w:bCs/>
          <w:sz w:val="28"/>
          <w:szCs w:val="28"/>
        </w:rPr>
      </w:pPr>
      <w:r w:rsidRPr="00EB119C">
        <w:rPr>
          <w:b/>
          <w:bCs/>
          <w:sz w:val="28"/>
          <w:szCs w:val="28"/>
        </w:rPr>
        <w:t>Juan Andrés Buedo García · Sociólogo</w:t>
      </w:r>
    </w:p>
    <w:p w14:paraId="623DA377" w14:textId="77777777" w:rsidR="00EB119C" w:rsidRPr="00EB119C" w:rsidRDefault="00EB119C" w:rsidP="00EB119C">
      <w:pPr>
        <w:rPr>
          <w:b/>
          <w:bCs/>
          <w:sz w:val="28"/>
          <w:szCs w:val="28"/>
        </w:rPr>
      </w:pPr>
      <w:r w:rsidRPr="00EB119C">
        <w:rPr>
          <w:b/>
          <w:bCs/>
          <w:i/>
          <w:sz w:val="28"/>
          <w:szCs w:val="28"/>
        </w:rPr>
        <w:t>Acto organizado por ADESERCU · Cuenca · 30 de septiembre de 2026</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3180"/>
        <w:gridCol w:w="7155"/>
      </w:tblGrid>
      <w:tr w:rsidR="00EB119C" w:rsidRPr="00EB119C" w14:paraId="2BC923C3" w14:textId="77777777">
        <w:tc>
          <w:tcPr>
            <w:tcW w:w="3180" w:type="dxa"/>
            <w:vAlign w:val="center"/>
            <w:hideMark/>
          </w:tcPr>
          <w:p w14:paraId="71B4F4AE" w14:textId="77777777" w:rsidR="00EB119C" w:rsidRPr="00EB119C" w:rsidRDefault="00EB119C" w:rsidP="00EB119C">
            <w:pPr>
              <w:rPr>
                <w:b/>
                <w:bCs/>
                <w:sz w:val="28"/>
                <w:szCs w:val="28"/>
              </w:rPr>
            </w:pPr>
            <w:r w:rsidRPr="00EB119C">
              <w:rPr>
                <w:b/>
                <w:bCs/>
                <w:sz w:val="28"/>
                <w:szCs w:val="28"/>
              </w:rPr>
              <w:t>Duración estimada</w:t>
            </w:r>
          </w:p>
        </w:tc>
        <w:tc>
          <w:tcPr>
            <w:tcW w:w="7155" w:type="dxa"/>
            <w:tcBorders>
              <w:left w:val="nil"/>
            </w:tcBorders>
            <w:vAlign w:val="center"/>
            <w:hideMark/>
          </w:tcPr>
          <w:p w14:paraId="461B98FE" w14:textId="77777777" w:rsidR="00EB119C" w:rsidRPr="00EB119C" w:rsidRDefault="00EB119C" w:rsidP="00EB119C">
            <w:pPr>
              <w:rPr>
                <w:b/>
                <w:bCs/>
                <w:sz w:val="28"/>
                <w:szCs w:val="28"/>
              </w:rPr>
            </w:pPr>
            <w:r w:rsidRPr="00EB119C">
              <w:rPr>
                <w:b/>
                <w:bCs/>
                <w:sz w:val="28"/>
                <w:szCs w:val="28"/>
              </w:rPr>
              <w:t>28–32 minutos</w:t>
            </w:r>
          </w:p>
        </w:tc>
      </w:tr>
      <w:tr w:rsidR="00EB119C" w:rsidRPr="00EB119C" w14:paraId="163772A1" w14:textId="77777777">
        <w:tc>
          <w:tcPr>
            <w:tcW w:w="3180" w:type="dxa"/>
            <w:tcBorders>
              <w:top w:val="nil"/>
            </w:tcBorders>
            <w:vAlign w:val="center"/>
            <w:hideMark/>
          </w:tcPr>
          <w:p w14:paraId="5E6DC15C" w14:textId="77777777" w:rsidR="00EB119C" w:rsidRPr="00EB119C" w:rsidRDefault="00EB119C" w:rsidP="00EB119C">
            <w:pPr>
              <w:rPr>
                <w:b/>
                <w:bCs/>
                <w:sz w:val="28"/>
                <w:szCs w:val="28"/>
              </w:rPr>
            </w:pPr>
            <w:r w:rsidRPr="00EB119C">
              <w:rPr>
                <w:b/>
                <w:bCs/>
                <w:sz w:val="28"/>
                <w:szCs w:val="28"/>
              </w:rPr>
              <w:t>Propósito</w:t>
            </w:r>
          </w:p>
        </w:tc>
        <w:tc>
          <w:tcPr>
            <w:tcW w:w="7155" w:type="dxa"/>
            <w:tcBorders>
              <w:top w:val="nil"/>
              <w:left w:val="nil"/>
            </w:tcBorders>
            <w:vAlign w:val="center"/>
            <w:hideMark/>
          </w:tcPr>
          <w:p w14:paraId="339FD83D" w14:textId="77777777" w:rsidR="00EB119C" w:rsidRPr="00EB119C" w:rsidRDefault="00EB119C" w:rsidP="00EB119C">
            <w:pPr>
              <w:rPr>
                <w:b/>
                <w:bCs/>
                <w:sz w:val="28"/>
                <w:szCs w:val="28"/>
              </w:rPr>
            </w:pPr>
            <w:r w:rsidRPr="00EB119C">
              <w:rPr>
                <w:b/>
                <w:bCs/>
                <w:sz w:val="28"/>
                <w:szCs w:val="28"/>
              </w:rPr>
              <w:t>Glosar las aspiraciones cívicas, democráticas y provinciales del nuevo periódico SOMOS</w:t>
            </w:r>
          </w:p>
        </w:tc>
      </w:tr>
    </w:tbl>
    <w:p w14:paraId="547B60DE" w14:textId="77777777" w:rsidR="00EB119C" w:rsidRPr="00EB119C" w:rsidRDefault="00EB119C" w:rsidP="00EB119C">
      <w:pPr>
        <w:rPr>
          <w:b/>
          <w:bCs/>
          <w:sz w:val="28"/>
          <w:szCs w:val="28"/>
        </w:rPr>
      </w:pPr>
    </w:p>
    <w:p w14:paraId="4E475436" w14:textId="725225A7" w:rsidR="00EB119C" w:rsidRPr="00EB119C" w:rsidRDefault="00EB119C" w:rsidP="00EB119C">
      <w:pPr>
        <w:rPr>
          <w:b/>
          <w:bCs/>
          <w:sz w:val="28"/>
          <w:szCs w:val="28"/>
        </w:rPr>
      </w:pPr>
      <w:r w:rsidRPr="00EB119C">
        <w:rPr>
          <w:b/>
          <w:bCs/>
          <w:sz w:val="28"/>
          <w:szCs w:val="28"/>
        </w:rPr>
        <w:t>Saludo y sentido del acto</w:t>
      </w:r>
    </w:p>
    <w:p w14:paraId="21768139" w14:textId="77777777" w:rsidR="00EB119C" w:rsidRPr="00EB119C" w:rsidRDefault="00EB119C" w:rsidP="00EB119C">
      <w:pPr>
        <w:rPr>
          <w:sz w:val="28"/>
          <w:szCs w:val="28"/>
        </w:rPr>
      </w:pPr>
      <w:r w:rsidRPr="00EB119C">
        <w:rPr>
          <w:sz w:val="28"/>
          <w:szCs w:val="28"/>
        </w:rPr>
        <w:t>Buenas tardes a todos.</w:t>
      </w:r>
    </w:p>
    <w:p w14:paraId="5A4826DF" w14:textId="77777777" w:rsidR="00EB119C" w:rsidRPr="00EB119C" w:rsidRDefault="00EB119C" w:rsidP="00EB119C">
      <w:pPr>
        <w:rPr>
          <w:sz w:val="28"/>
          <w:szCs w:val="28"/>
        </w:rPr>
      </w:pPr>
      <w:r w:rsidRPr="00EB119C">
        <w:rPr>
          <w:sz w:val="28"/>
          <w:szCs w:val="28"/>
        </w:rPr>
        <w:t>Señor presidente de ADESERCU, don José Luis Barceló, autoridades, representantes de la sociedad conquense, profesionales de la comunicación, amigas y amigos:</w:t>
      </w:r>
    </w:p>
    <w:p w14:paraId="1D081793" w14:textId="77777777" w:rsidR="00EB119C" w:rsidRPr="00EB119C" w:rsidRDefault="00EB119C" w:rsidP="00EB119C">
      <w:pPr>
        <w:rPr>
          <w:sz w:val="28"/>
          <w:szCs w:val="28"/>
        </w:rPr>
      </w:pPr>
      <w:r w:rsidRPr="00EB119C">
        <w:rPr>
          <w:sz w:val="28"/>
          <w:szCs w:val="28"/>
        </w:rPr>
        <w:t>Permítanme comenzar agradeciendo a ADESERCU la invitación para participar en la presentación de SOMOS y, sobre todo, agradeciendo su decisión de impulsar un nuevo medio en una provincia que necesita conversación pública, contraste y horizontes compartidos. Presentar un periódico no es inaugurar un simple soporte de noticias. Es abrir una ventana; y una ventana sirve para mirar hacia fuera, pero también para que entre aire nuevo.</w:t>
      </w:r>
    </w:p>
    <w:p w14:paraId="5A7D1EB8" w14:textId="77777777" w:rsidR="00EB119C" w:rsidRPr="00EB119C" w:rsidRDefault="00EB119C" w:rsidP="00EB119C">
      <w:pPr>
        <w:rPr>
          <w:sz w:val="28"/>
          <w:szCs w:val="28"/>
        </w:rPr>
      </w:pPr>
      <w:r w:rsidRPr="00EB119C">
        <w:rPr>
          <w:sz w:val="28"/>
          <w:szCs w:val="28"/>
        </w:rPr>
        <w:t>El nombre elegido contiene ya una declaración. SOMOS no dice «yo», dice «nosotros». No se encierra en una cabecera; convoca a una comunidad. Nos recuerda que Cuenca no es solamente una administración, una capital o un mapa, sino una red humana formada por quienes viven en la ciudad, en las cabeceras comarcales y en los pueblos más pequeños; por quienes permanecen, por quienes regresan y por quienes tuvieron que marcharse sin dejar de sentirse conquenses. Ese plural obliga. Un medio que se llame SOMOS debe escuchar antes de hablar, reunir antes que excluir y ofrecer un espacio común sin convertir la diversidad en uniformidad.</w:t>
      </w:r>
    </w:p>
    <w:p w14:paraId="0D105B27" w14:textId="77777777" w:rsidR="00EB119C" w:rsidRPr="00EB119C" w:rsidRDefault="00EB119C" w:rsidP="00EB119C">
      <w:pPr>
        <w:rPr>
          <w:sz w:val="28"/>
          <w:szCs w:val="28"/>
        </w:rPr>
      </w:pPr>
      <w:r w:rsidRPr="00EB119C">
        <w:rPr>
          <w:sz w:val="28"/>
          <w:szCs w:val="28"/>
        </w:rPr>
        <w:lastRenderedPageBreak/>
        <w:t>Mi intervención quiere glosar precisamente esa aspiración. No vengo a dictar una línea editorial ni a repartir certificados de buen periodismo. Vengo a formular, desde la sociología y desde mi experiencia como lector y escritor de prensa, una propuesta de servicio público: qué puede aportar un periódico independiente a la calidad democrática y al progreso económico, político, cultural y social de Cuenca.</w:t>
      </w:r>
    </w:p>
    <w:p w14:paraId="4785A6A2" w14:textId="77777777" w:rsidR="00EB119C" w:rsidRPr="00EB119C" w:rsidRDefault="00EB119C" w:rsidP="00EB119C">
      <w:pPr>
        <w:rPr>
          <w:sz w:val="28"/>
          <w:szCs w:val="28"/>
        </w:rPr>
      </w:pPr>
      <w:r w:rsidRPr="00EB119C">
        <w:rPr>
          <w:sz w:val="28"/>
          <w:szCs w:val="28"/>
        </w:rPr>
        <w:t>Vivimos rodeados de mensajes y, sin embargo, no siempre estamos bien informados. Nunca habíamos tenido tantos canales, tantas alertas y tantas opiniones al alcance de la mano; pero esa abundancia no garantiza conocimiento. A menudo produce ruido, fragmentación, impaciencia y trincheras. En ese contexto, fundar un periódico es asumir una responsabilidad: ayudar a distinguir los hechos de los rumores, los argumentos de los eslóganes, la crítica de la difamación y el interés general de la propaganda.</w:t>
      </w:r>
    </w:p>
    <w:p w14:paraId="6D5668EB" w14:textId="77777777" w:rsidR="00EB119C" w:rsidRPr="00EB119C" w:rsidRDefault="00EB119C" w:rsidP="00EB119C">
      <w:pPr>
        <w:rPr>
          <w:sz w:val="28"/>
          <w:szCs w:val="28"/>
        </w:rPr>
      </w:pPr>
      <w:r w:rsidRPr="00EB119C">
        <w:rPr>
          <w:sz w:val="28"/>
          <w:szCs w:val="28"/>
        </w:rPr>
        <w:t>Por eso esta presentación importa. Una sociedad provincial se empobrece cuando pierde medios, periodistas, corresponsales y voces propias. Se debilita cuando los asuntos que afectan a sus ciudadanos quedan relegados a una nota de prensa, a una publicación fugaz en una red social o a una disputa partidista. Y se fortalece cuando cuenta con espacios capaces de investigar, explicar, confrontar versiones y sostener debates serenos. SOMOS nace, por tanto, con la oportunidad de convertirse en uno de esos espacios.</w:t>
      </w:r>
    </w:p>
    <w:p w14:paraId="2703F7EF" w14:textId="77777777" w:rsidR="00EB119C" w:rsidRPr="00EB119C" w:rsidRDefault="00EB119C" w:rsidP="00EB119C">
      <w:pPr>
        <w:rPr>
          <w:b/>
          <w:bCs/>
          <w:sz w:val="28"/>
          <w:szCs w:val="28"/>
        </w:rPr>
      </w:pPr>
      <w:r w:rsidRPr="00EB119C">
        <w:rPr>
          <w:b/>
          <w:bCs/>
          <w:sz w:val="28"/>
          <w:szCs w:val="28"/>
        </w:rPr>
        <w:t>La independencia como método</w:t>
      </w:r>
    </w:p>
    <w:p w14:paraId="5E4B4957" w14:textId="77777777" w:rsidR="00EB119C" w:rsidRPr="00EB119C" w:rsidRDefault="00EB119C" w:rsidP="00EB119C">
      <w:pPr>
        <w:rPr>
          <w:sz w:val="28"/>
          <w:szCs w:val="28"/>
        </w:rPr>
      </w:pPr>
      <w:r w:rsidRPr="00EB119C">
        <w:rPr>
          <w:sz w:val="28"/>
          <w:szCs w:val="28"/>
        </w:rPr>
        <w:t>La primera aspiración debe ser la independencia. Conviene aclarar qué significa, porque es una palabra muy utilizada y, a veces, poco exigida. Independencia no significa ausencia de ideas. Todo periódico interpreta la realidad desde unos valores, selecciona temas y decide qué preguntas considera importantes. La verdadera independencia consiste en que esas decisiones no sean dictadas por el poder político, por un anunciante, por una subvención, por un grupo de presión ni por la necesidad de agradar a una audiencia cautiva.</w:t>
      </w:r>
    </w:p>
    <w:p w14:paraId="09496D52" w14:textId="77777777" w:rsidR="00EB119C" w:rsidRPr="00EB119C" w:rsidRDefault="00EB119C" w:rsidP="00EB119C">
      <w:pPr>
        <w:rPr>
          <w:sz w:val="28"/>
          <w:szCs w:val="28"/>
        </w:rPr>
      </w:pPr>
      <w:r w:rsidRPr="00EB119C">
        <w:rPr>
          <w:sz w:val="28"/>
          <w:szCs w:val="28"/>
        </w:rPr>
        <w:t xml:space="preserve">Un medio independiente puede defender una opinión y, al mismo tiempo, respetar escrupulosamente los hechos. Puede ser firme sin ser sectario. Puede criticar a un gobierno y reconocer un acierto; apoyar una iniciativa y vigilar su ejecución; abrir sus páginas a </w:t>
      </w:r>
      <w:r w:rsidRPr="00EB119C">
        <w:rPr>
          <w:sz w:val="28"/>
          <w:szCs w:val="28"/>
        </w:rPr>
        <w:lastRenderedPageBreak/>
        <w:t>personas que discrepan de la dirección; rectificar cuando se equivoca. La independencia no se proclama una vez: se demuestra cada día, especialmente cuando resulta incómoda.</w:t>
      </w:r>
    </w:p>
    <w:p w14:paraId="60F386AE" w14:textId="77777777" w:rsidR="00EB119C" w:rsidRPr="00EB119C" w:rsidRDefault="00EB119C" w:rsidP="00EB119C">
      <w:pPr>
        <w:rPr>
          <w:sz w:val="28"/>
          <w:szCs w:val="28"/>
        </w:rPr>
      </w:pPr>
      <w:r w:rsidRPr="00EB119C">
        <w:rPr>
          <w:sz w:val="28"/>
          <w:szCs w:val="28"/>
        </w:rPr>
        <w:t>En una provincia como Cuenca esta exigencia es aún mayor. La proximidad facilita conocer los problemas, pero también multiplica las presiones. Aquí todos nos encontramos, compartimos instituciones, empresas, asociaciones y amistades. Precisamente por eso, el periódico deberá establecer una frontera clara entre información, opinión, publicidad y contenido patrocinado. El lector tiene derecho a saber qué está leyendo, quién lo financia y qué intereses pueden estar en juego.</w:t>
      </w:r>
    </w:p>
    <w:p w14:paraId="79829B46" w14:textId="77777777" w:rsidR="00EB119C" w:rsidRPr="00EB119C" w:rsidRDefault="00EB119C" w:rsidP="00EB119C">
      <w:pPr>
        <w:rPr>
          <w:sz w:val="28"/>
          <w:szCs w:val="28"/>
        </w:rPr>
      </w:pPr>
      <w:r w:rsidRPr="00EB119C">
        <w:rPr>
          <w:sz w:val="28"/>
          <w:szCs w:val="28"/>
        </w:rPr>
        <w:t>La sostenibilidad económica es imprescindible. Sin ingresos no hay redacción estable, investigación ni continuidad. Pero la viabilidad no puede comprarse al precio de la credibilidad. SOMOS habrá de construir un modelo transparente y plural de financiación: publicidad identificada, suscripciones o apoyos de lectores, colaboraciones y proyectos compatibles con su autonomía. Cuanto más diversificados estén los recursos, menor será la capacidad de un solo actor para condicionar la agenda.</w:t>
      </w:r>
    </w:p>
    <w:p w14:paraId="228BB302" w14:textId="77777777" w:rsidR="00EB119C" w:rsidRPr="00EB119C" w:rsidRDefault="00EB119C" w:rsidP="00EB119C">
      <w:pPr>
        <w:rPr>
          <w:sz w:val="28"/>
          <w:szCs w:val="28"/>
        </w:rPr>
      </w:pPr>
      <w:r w:rsidRPr="00EB119C">
        <w:rPr>
          <w:sz w:val="28"/>
          <w:szCs w:val="28"/>
        </w:rPr>
        <w:t>También será necesario proteger el trabajo profesional. La independencia de una cabecera depende, en último término, de periodistas con tiempo para preguntar, comprobar y escribir; de colaboradores que sepan que su firma no será utilizada como adorno; y de una dirección capaz de resistir tanto la llamada del despacho oficial como la presión instantánea de las redes. La precariedad informativa termina convirtiéndose en precariedad democrática.</w:t>
      </w:r>
    </w:p>
    <w:p w14:paraId="645F20D3" w14:textId="77777777" w:rsidR="00EB119C" w:rsidRPr="00EB119C" w:rsidRDefault="00EB119C" w:rsidP="00EB119C">
      <w:pPr>
        <w:rPr>
          <w:sz w:val="28"/>
          <w:szCs w:val="28"/>
        </w:rPr>
      </w:pPr>
      <w:r w:rsidRPr="00EB119C">
        <w:rPr>
          <w:sz w:val="28"/>
          <w:szCs w:val="28"/>
        </w:rPr>
        <w:t>Propongo una regla sencilla: que ninguna persona o institución sea demasiado poderosa para no ser investigada, ni demasiado débil para no ser escuchada. Esa regla resume una vocación de independencia y de justicia.</w:t>
      </w:r>
    </w:p>
    <w:p w14:paraId="307B3B56" w14:textId="77777777" w:rsidR="00EB119C" w:rsidRPr="00EB119C" w:rsidRDefault="00EB119C" w:rsidP="00EB119C">
      <w:pPr>
        <w:rPr>
          <w:b/>
          <w:bCs/>
          <w:sz w:val="28"/>
          <w:szCs w:val="28"/>
        </w:rPr>
      </w:pPr>
      <w:r w:rsidRPr="00EB119C">
        <w:rPr>
          <w:b/>
          <w:bCs/>
          <w:sz w:val="28"/>
          <w:szCs w:val="28"/>
        </w:rPr>
        <w:t>Libertad de expresión y pluralismo</w:t>
      </w:r>
    </w:p>
    <w:p w14:paraId="02A00F50" w14:textId="77777777" w:rsidR="00EB119C" w:rsidRPr="00EB119C" w:rsidRDefault="00EB119C" w:rsidP="00EB119C">
      <w:pPr>
        <w:rPr>
          <w:sz w:val="28"/>
          <w:szCs w:val="28"/>
        </w:rPr>
      </w:pPr>
      <w:r w:rsidRPr="00EB119C">
        <w:rPr>
          <w:sz w:val="28"/>
          <w:szCs w:val="28"/>
        </w:rPr>
        <w:t xml:space="preserve">La segunda aspiración es amparar una libertad de expresión auténtica. Nuestra Constitución reconoce el derecho a expresar y difundir libremente pensamientos, ideas y opiniones, y reconoce igualmente el derecho a comunicar y recibir información veraz. No son dos derechos </w:t>
      </w:r>
      <w:r w:rsidRPr="00EB119C">
        <w:rPr>
          <w:sz w:val="28"/>
          <w:szCs w:val="28"/>
        </w:rPr>
        <w:lastRenderedPageBreak/>
        <w:t>separados de la vida cotidiana: constituyen la infraestructura moral de la democracia. Sin ellos, el ciudadano no puede juzgar a quienes deciden en su nombre.</w:t>
      </w:r>
    </w:p>
    <w:p w14:paraId="517824F6" w14:textId="77777777" w:rsidR="00EB119C" w:rsidRPr="00EB119C" w:rsidRDefault="00EB119C" w:rsidP="00EB119C">
      <w:pPr>
        <w:rPr>
          <w:sz w:val="28"/>
          <w:szCs w:val="28"/>
        </w:rPr>
      </w:pPr>
      <w:r w:rsidRPr="00EB119C">
        <w:rPr>
          <w:sz w:val="28"/>
          <w:szCs w:val="28"/>
        </w:rPr>
        <w:t>Ahora bien, la libertad de expresión no consiste solamente en permitir que hable quien ya dispone de poder, altavoz y gabinete de comunicación. Consiste en ampliar el campo de las voces audibles. En Cuenca deben poder expresarse el agricultor y el empresario, la trabajadora autónoma y el funcionario, el estudiante y el jubilado, el profesional sanitario y el paciente, el creador y el comerciante, las asociaciones vecinales, las plataformas cívicas y los habitantes de los municipios con menor población.</w:t>
      </w:r>
    </w:p>
    <w:p w14:paraId="092ED45A" w14:textId="77777777" w:rsidR="00EB119C" w:rsidRPr="00EB119C" w:rsidRDefault="00EB119C" w:rsidP="00EB119C">
      <w:pPr>
        <w:rPr>
          <w:sz w:val="28"/>
          <w:szCs w:val="28"/>
        </w:rPr>
      </w:pPr>
      <w:r w:rsidRPr="00EB119C">
        <w:rPr>
          <w:sz w:val="28"/>
          <w:szCs w:val="28"/>
        </w:rPr>
        <w:t>Pluralismo tampoco significa acumular declaraciones contradictorias y abandonar al lector entre ellas. El buen periodismo escucha todas las versiones relevantes, las somete a preguntas, aporta contexto y señala qué datos están demostrados. No convierte cada hecho en una falsa simetría. Si una afirmación es falsa, no gana respetabilidad porque la pronuncie una autoridad. Si un dato es cierto, no pierde valor porque incomode a nuestra preferencia ideológica.</w:t>
      </w:r>
    </w:p>
    <w:p w14:paraId="64954926" w14:textId="77777777" w:rsidR="00EB119C" w:rsidRPr="00EB119C" w:rsidRDefault="00EB119C" w:rsidP="00EB119C">
      <w:pPr>
        <w:rPr>
          <w:sz w:val="28"/>
          <w:szCs w:val="28"/>
        </w:rPr>
      </w:pPr>
      <w:r w:rsidRPr="00EB119C">
        <w:rPr>
          <w:sz w:val="28"/>
          <w:szCs w:val="28"/>
        </w:rPr>
        <w:t>SOMOS puede ser una casa para la discrepancia civilizada. Una casa en la que el adversario no sea tratado como enemigo; donde los artículos de opinión discutan ideas sin degradar personas; donde el debate tenga memoria y continuidad; donde las cartas de los lectores no sean un apéndice decorativo, sino un termómetro de la sociedad. La moderación de ese espacio no debe confundirse con censura: se trata de impedir el insulto, la amenaza y la falsedad deliberada para que la libertad de los demás pueda ejercerse.</w:t>
      </w:r>
    </w:p>
    <w:p w14:paraId="4E242972" w14:textId="77777777" w:rsidR="00EB119C" w:rsidRPr="00EB119C" w:rsidRDefault="00EB119C" w:rsidP="00EB119C">
      <w:pPr>
        <w:rPr>
          <w:sz w:val="28"/>
          <w:szCs w:val="28"/>
        </w:rPr>
      </w:pPr>
      <w:r w:rsidRPr="00EB119C">
        <w:rPr>
          <w:sz w:val="28"/>
          <w:szCs w:val="28"/>
        </w:rPr>
        <w:t>Hay otra libertad que conviene defender: la libertad de preguntar. Demasiadas veces la comunicación institucional sustituye la rendición de cuentas por una sucesión de anuncios, fotografías y consignas. Un periódico útil no se limita a reproducirlas. Pregunta cuánto cuesta, quién decide, qué plazo existe, qué alternativas fueron estudiadas, a quién beneficia una medida, quién queda fuera y cómo se evaluarán los resultados. Preguntar con educación y persistencia no es hostilidad; es cumplir una obligación democrática.</w:t>
      </w:r>
    </w:p>
    <w:p w14:paraId="5C56D0CE" w14:textId="77777777" w:rsidR="00EB119C" w:rsidRPr="00EB119C" w:rsidRDefault="00EB119C" w:rsidP="00EB119C">
      <w:pPr>
        <w:rPr>
          <w:sz w:val="28"/>
          <w:szCs w:val="28"/>
        </w:rPr>
      </w:pPr>
      <w:r w:rsidRPr="00EB119C">
        <w:rPr>
          <w:sz w:val="28"/>
          <w:szCs w:val="28"/>
        </w:rPr>
        <w:lastRenderedPageBreak/>
        <w:t>Y hay, finalmente, una libertad interior del propio lector: la posibilidad de formar criterio sin ser manipulado. El periódico deberá ofrecer información suficiente para que cada persona alcance sus propias conclusiones. No necesitamos que nos digan continuamente qué debemos pensar. Necesitamos que nos ayuden a pensar mejor.</w:t>
      </w:r>
    </w:p>
    <w:p w14:paraId="0995593D" w14:textId="77777777" w:rsidR="00EB119C" w:rsidRPr="00EB119C" w:rsidRDefault="00EB119C" w:rsidP="00EB119C">
      <w:pPr>
        <w:rPr>
          <w:b/>
          <w:bCs/>
          <w:sz w:val="28"/>
          <w:szCs w:val="28"/>
        </w:rPr>
      </w:pPr>
      <w:r w:rsidRPr="00EB119C">
        <w:rPr>
          <w:b/>
          <w:bCs/>
          <w:sz w:val="28"/>
          <w:szCs w:val="28"/>
        </w:rPr>
        <w:t>Participación y garantías democráticas</w:t>
      </w:r>
    </w:p>
    <w:p w14:paraId="418D29F0" w14:textId="77777777" w:rsidR="00EB119C" w:rsidRPr="00EB119C" w:rsidRDefault="00EB119C" w:rsidP="00EB119C">
      <w:pPr>
        <w:rPr>
          <w:sz w:val="28"/>
          <w:szCs w:val="28"/>
        </w:rPr>
      </w:pPr>
      <w:r w:rsidRPr="00EB119C">
        <w:rPr>
          <w:sz w:val="28"/>
          <w:szCs w:val="28"/>
        </w:rPr>
        <w:t>La tercera aspiración es hacer de la participación algo real. La democracia no se agota el día de las elecciones. Continúa en la vigilancia de los compromisos, en las iniciativas ciudadanas, en las asociaciones, en los debates presupuestarios, en la defensa de los servicios públicos y en la capacidad de proponer alternativas.</w:t>
      </w:r>
    </w:p>
    <w:p w14:paraId="5F8EBF8A" w14:textId="77777777" w:rsidR="00EB119C" w:rsidRPr="00EB119C" w:rsidRDefault="00EB119C" w:rsidP="00EB119C">
      <w:pPr>
        <w:rPr>
          <w:sz w:val="28"/>
          <w:szCs w:val="28"/>
        </w:rPr>
      </w:pPr>
      <w:r w:rsidRPr="00EB119C">
        <w:rPr>
          <w:sz w:val="28"/>
          <w:szCs w:val="28"/>
        </w:rPr>
        <w:t>Un periódico provincial puede conectar esos espacios. Puede explicar cómo presentar una alegación, dónde consultar un expediente, qué competencias corresponden al Ayuntamiento, a la Diputación, a la Junta o al Estado, y cómo afecta una decisión europea. Puede traducir el lenguaje técnico sin deformarlo. Puede seguir una promesa desde su anuncio hasta su cumplimiento o abandono. Puede comparar presupuestos, plazos e indicadores. De ese modo, la información deja de ser un espectáculo y se convierte en una herramienta de ciudadanía.</w:t>
      </w:r>
    </w:p>
    <w:p w14:paraId="02570BCB" w14:textId="77777777" w:rsidR="00EB119C" w:rsidRPr="00EB119C" w:rsidRDefault="00EB119C" w:rsidP="00EB119C">
      <w:pPr>
        <w:rPr>
          <w:sz w:val="28"/>
          <w:szCs w:val="28"/>
        </w:rPr>
      </w:pPr>
      <w:r w:rsidRPr="00EB119C">
        <w:rPr>
          <w:sz w:val="28"/>
          <w:szCs w:val="28"/>
        </w:rPr>
        <w:t xml:space="preserve">Me gustaría que </w:t>
      </w:r>
      <w:proofErr w:type="gramStart"/>
      <w:r w:rsidRPr="00EB119C">
        <w:rPr>
          <w:sz w:val="28"/>
          <w:szCs w:val="28"/>
        </w:rPr>
        <w:t>SOMOS</w:t>
      </w:r>
      <w:proofErr w:type="gramEnd"/>
      <w:r w:rsidRPr="00EB119C">
        <w:rPr>
          <w:sz w:val="28"/>
          <w:szCs w:val="28"/>
        </w:rPr>
        <w:t xml:space="preserve"> practicara un periodismo de seguimiento. Estamos acostumbrados al titular inaugural: se anuncia un plan, una carretera, una inversión, una estrategia contra la despoblación. Después llega otra noticia y aquella promesa se disuelve. La función del medio es volver: ¿qué se hizo?, ¿qué no se hizo?, ¿por qué?, ¿con qué coste?, ¿qué resultado obtuvo? Una hemeroteca bien utilizada es una institución de control democrático.</w:t>
      </w:r>
    </w:p>
    <w:p w14:paraId="606C2B7C" w14:textId="77777777" w:rsidR="00EB119C" w:rsidRPr="00EB119C" w:rsidRDefault="00EB119C" w:rsidP="00EB119C">
      <w:pPr>
        <w:rPr>
          <w:sz w:val="28"/>
          <w:szCs w:val="28"/>
        </w:rPr>
      </w:pPr>
      <w:r w:rsidRPr="00EB119C">
        <w:rPr>
          <w:sz w:val="28"/>
          <w:szCs w:val="28"/>
        </w:rPr>
        <w:t>La participación también exige abrir canales ordenados. El periódico puede convocar foros comarcales, entrevistas públicas, encuentros sectoriales y debates con reglas claras. Puede solicitar preguntas de los lectores antes de entrevistar a un responsable político. Puede crear espacios para propuestas ciudadanas y publicar respuestas verificables de las administraciones. Puede acercarse periódicamente a distintos municipios, en vez de esperar a que la provincia llegue a la redacción.</w:t>
      </w:r>
    </w:p>
    <w:p w14:paraId="30CD0B7E" w14:textId="77777777" w:rsidR="00EB119C" w:rsidRPr="00EB119C" w:rsidRDefault="00EB119C" w:rsidP="00EB119C">
      <w:pPr>
        <w:rPr>
          <w:sz w:val="28"/>
          <w:szCs w:val="28"/>
        </w:rPr>
      </w:pPr>
      <w:r w:rsidRPr="00EB119C">
        <w:rPr>
          <w:sz w:val="28"/>
          <w:szCs w:val="28"/>
        </w:rPr>
        <w:lastRenderedPageBreak/>
        <w:t>Pero participar no es votar compulsivamente en una encuesta digital ni premiar la reacción más airada. Una participación de calidad necesita información previa, respeto, representatividad y devolución. Si el medio pregunta a la ciudadanía, debe explicar qué ha aprendido y qué seguimiento realizará. Si abre comentarios, debe cuidarlos. Si recibe una denuncia, debe verificarla y proteger, cuando proceda, a la fuente.</w:t>
      </w:r>
    </w:p>
    <w:p w14:paraId="453EAA47" w14:textId="77777777" w:rsidR="00EB119C" w:rsidRPr="00EB119C" w:rsidRDefault="00EB119C" w:rsidP="00EB119C">
      <w:pPr>
        <w:rPr>
          <w:sz w:val="28"/>
          <w:szCs w:val="28"/>
        </w:rPr>
      </w:pPr>
      <w:r w:rsidRPr="00EB119C">
        <w:rPr>
          <w:sz w:val="28"/>
          <w:szCs w:val="28"/>
        </w:rPr>
        <w:t>Este trabajo refuerza garantías democráticas muy concretas: transparencia, rendición de cuentas, igualdad de acceso al debate y control del poder. Cuenca necesita ciudadanos informados, pero también instituciones acostumbradas a responder. La prensa independiente actúa como puente entre unos y otras. No sustituye a los representantes ni a los jueces ni a la sociedad civil; hace visible su actuación, descubre vacíos y conserva una memoria pública sin la cual la responsabilidad se diluye.</w:t>
      </w:r>
    </w:p>
    <w:p w14:paraId="101746E7" w14:textId="77777777" w:rsidR="00EB119C" w:rsidRPr="00EB119C" w:rsidRDefault="00EB119C" w:rsidP="00EB119C">
      <w:pPr>
        <w:rPr>
          <w:b/>
          <w:bCs/>
          <w:sz w:val="28"/>
          <w:szCs w:val="28"/>
        </w:rPr>
      </w:pPr>
      <w:r w:rsidRPr="00EB119C">
        <w:rPr>
          <w:b/>
          <w:bCs/>
          <w:sz w:val="28"/>
          <w:szCs w:val="28"/>
        </w:rPr>
        <w:t>Contra la desinformación</w:t>
      </w:r>
    </w:p>
    <w:p w14:paraId="6807CEFA" w14:textId="77777777" w:rsidR="00EB119C" w:rsidRPr="00EB119C" w:rsidRDefault="00EB119C" w:rsidP="00EB119C">
      <w:pPr>
        <w:rPr>
          <w:sz w:val="28"/>
          <w:szCs w:val="28"/>
        </w:rPr>
      </w:pPr>
      <w:r w:rsidRPr="00EB119C">
        <w:rPr>
          <w:sz w:val="28"/>
          <w:szCs w:val="28"/>
        </w:rPr>
        <w:t>La cuarta aspiración es combatir la desinformación. No solo las noticias completamente inventadas. También los datos verdaderos presentados sin contexto, los titulares que exageran, las imágenes reutilizadas como si fueran actuales, las cifras incomparables, las campañas coordinadas y las medias verdades que se aprovechan de nuestros prejuicios.</w:t>
      </w:r>
    </w:p>
    <w:p w14:paraId="0E9C3C78" w14:textId="77777777" w:rsidR="00EB119C" w:rsidRPr="00EB119C" w:rsidRDefault="00EB119C" w:rsidP="00EB119C">
      <w:pPr>
        <w:rPr>
          <w:sz w:val="28"/>
          <w:szCs w:val="28"/>
        </w:rPr>
      </w:pPr>
      <w:r w:rsidRPr="00EB119C">
        <w:rPr>
          <w:sz w:val="28"/>
          <w:szCs w:val="28"/>
        </w:rPr>
        <w:t>La desinformación prospera allí donde hay prisa, miedo, polarización y desconfianza. Las redes sociales premian con frecuencia lo emocional y lo inmediato; una rectificación pausada corre detrás de una falsedad que ya ha recorrido miles de pantallas. El periodismo no puede ganar esa carrera imitando sus peores reglas. Debe ofrecer otra cosa: método, contexto y reputación.</w:t>
      </w:r>
    </w:p>
    <w:p w14:paraId="1AC86D6F" w14:textId="77777777" w:rsidR="00EB119C" w:rsidRPr="00EB119C" w:rsidRDefault="00EB119C" w:rsidP="00EB119C">
      <w:pPr>
        <w:rPr>
          <w:sz w:val="28"/>
          <w:szCs w:val="28"/>
        </w:rPr>
      </w:pPr>
      <w:r w:rsidRPr="00EB119C">
        <w:rPr>
          <w:sz w:val="28"/>
          <w:szCs w:val="28"/>
        </w:rPr>
        <w:t>SOMOS puede establecer un protocolo visible de verificación. Identificar las fuentes, enlazar documentos cuando sea posible, distinguir una estimación de un dato cerrado, explicar los márgenes de incertidumbre, consultar a especialistas competentes y publicar correcciones con claridad. Reconocer un error no debilita a un medio; ocultarlo sí. La confianza no nace de parecer infalible, sino de actuar honestamente cuando se falla.</w:t>
      </w:r>
    </w:p>
    <w:p w14:paraId="161B0AC0" w14:textId="77777777" w:rsidR="00EB119C" w:rsidRPr="00EB119C" w:rsidRDefault="00EB119C" w:rsidP="00EB119C">
      <w:pPr>
        <w:rPr>
          <w:sz w:val="28"/>
          <w:szCs w:val="28"/>
        </w:rPr>
      </w:pPr>
      <w:r w:rsidRPr="00EB119C">
        <w:rPr>
          <w:sz w:val="28"/>
          <w:szCs w:val="28"/>
        </w:rPr>
        <w:lastRenderedPageBreak/>
        <w:t>También convendría dedicar un espacio estable a comprobar afirmaciones de interés provincial, con el mismo criterio para todos los partidos y gobiernos. No se trata de crear un tribunal de opiniones. Las opiniones son libres; los hechos comprobables pueden y deben verificarse. Si una institución anuncia creación de empleo, reducción de listas de espera, ejecución presupuestaria o mejora demográfica, el periódico ha de preguntar por la serie, la fuente, el periodo y la comparación adecuada.</w:t>
      </w:r>
    </w:p>
    <w:p w14:paraId="26782FE8" w14:textId="77777777" w:rsidR="00EB119C" w:rsidRPr="00EB119C" w:rsidRDefault="00EB119C" w:rsidP="00EB119C">
      <w:pPr>
        <w:rPr>
          <w:sz w:val="28"/>
          <w:szCs w:val="28"/>
        </w:rPr>
      </w:pPr>
      <w:r w:rsidRPr="00EB119C">
        <w:rPr>
          <w:sz w:val="28"/>
          <w:szCs w:val="28"/>
        </w:rPr>
        <w:t>La inteligencia artificial añade oportunidades y riesgos. Puede ayudar a ordenar documentos, transcribir entrevistas, localizar patrones o hacer accesible información compleja. Pero no reemplaza la responsabilidad editorial ni el juicio humano. Un texto plausible puede contener errores; una imagen sintética puede engañar; un algoritmo puede amplificar sesgos. Si SOMOS utiliza estas herramientas, debería hacerlo con transparencia, verificación humana, protección de datos y una regla innegociable: ninguna automatización puede servir de excusa para publicar algo que nadie haya comprobado y asumido responsablemente.</w:t>
      </w:r>
    </w:p>
    <w:p w14:paraId="6BD2AE0C" w14:textId="77777777" w:rsidR="00EB119C" w:rsidRPr="00EB119C" w:rsidRDefault="00EB119C" w:rsidP="00EB119C">
      <w:pPr>
        <w:rPr>
          <w:sz w:val="28"/>
          <w:szCs w:val="28"/>
        </w:rPr>
      </w:pPr>
      <w:r w:rsidRPr="00EB119C">
        <w:rPr>
          <w:sz w:val="28"/>
          <w:szCs w:val="28"/>
        </w:rPr>
        <w:t>Además de verificar, el medio puede enseñar a verificar. Una sección breve de alfabetización mediática ayudaría a los lectores a reconocer fuentes dudosas, comprobar fechas y fotografías, entender una encuesta o diferenciar correlación y causalidad. Combatir la desinformación no consiste en tutelar a la ciudadanía, sino en darle instrumentos para que sea más autónoma.</w:t>
      </w:r>
    </w:p>
    <w:p w14:paraId="0C6BE93D" w14:textId="77777777" w:rsidR="00EB119C" w:rsidRPr="00EB119C" w:rsidRDefault="00EB119C" w:rsidP="00EB119C">
      <w:pPr>
        <w:rPr>
          <w:b/>
          <w:bCs/>
          <w:sz w:val="28"/>
          <w:szCs w:val="28"/>
        </w:rPr>
      </w:pPr>
      <w:r w:rsidRPr="00EB119C">
        <w:rPr>
          <w:b/>
          <w:bCs/>
          <w:sz w:val="28"/>
          <w:szCs w:val="28"/>
        </w:rPr>
        <w:t>Una agenda propia para toda la provincia</w:t>
      </w:r>
    </w:p>
    <w:p w14:paraId="22DF8BC6" w14:textId="77777777" w:rsidR="00EB119C" w:rsidRPr="00EB119C" w:rsidRDefault="00EB119C" w:rsidP="00EB119C">
      <w:pPr>
        <w:rPr>
          <w:sz w:val="28"/>
          <w:szCs w:val="28"/>
        </w:rPr>
      </w:pPr>
      <w:r w:rsidRPr="00EB119C">
        <w:rPr>
          <w:sz w:val="28"/>
          <w:szCs w:val="28"/>
        </w:rPr>
        <w:t>La quinta aspiración consiste en construir una agenda propia. Cuenca no puede aparecer ante sí misma únicamente cuando ocurre una tragedia, se celebra una fiesta o llega una declaración desde fuera. Necesita un relato continuo de sus problemas, recursos, conflictos y posibilidades.</w:t>
      </w:r>
    </w:p>
    <w:p w14:paraId="7501F0C3" w14:textId="77777777" w:rsidR="00EB119C" w:rsidRPr="00EB119C" w:rsidRDefault="00EB119C" w:rsidP="00EB119C">
      <w:pPr>
        <w:rPr>
          <w:sz w:val="28"/>
          <w:szCs w:val="28"/>
        </w:rPr>
      </w:pPr>
      <w:r w:rsidRPr="00EB119C">
        <w:rPr>
          <w:sz w:val="28"/>
          <w:szCs w:val="28"/>
        </w:rPr>
        <w:t xml:space="preserve">Esa agenda debe ser provincial de verdad. La capital posee un peso evidente, pero el periódico ha de recorrer la Alcarria, la Mancha conquense, la Serranía, la </w:t>
      </w:r>
      <w:proofErr w:type="spellStart"/>
      <w:r w:rsidRPr="00EB119C">
        <w:rPr>
          <w:sz w:val="28"/>
          <w:szCs w:val="28"/>
        </w:rPr>
        <w:t>Manchuela</w:t>
      </w:r>
      <w:proofErr w:type="spellEnd"/>
      <w:r w:rsidRPr="00EB119C">
        <w:rPr>
          <w:sz w:val="28"/>
          <w:szCs w:val="28"/>
        </w:rPr>
        <w:t xml:space="preserve"> y las zonas rurales más dispersas. Debe informar sobre la vida de los pueblos sin reducirlos a estampas nostálgicas. Allí existen innovación agraria, cuidados, </w:t>
      </w:r>
      <w:r w:rsidRPr="00EB119C">
        <w:rPr>
          <w:sz w:val="28"/>
          <w:szCs w:val="28"/>
        </w:rPr>
        <w:lastRenderedPageBreak/>
        <w:t>escuelas, patrimonio, emprendimiento, dificultades de transporte, acceso desigual a servicios y ciudadanos con propuestas. La España despoblada no necesita compasión episódica: necesita presencia informativa sostenida.</w:t>
      </w:r>
    </w:p>
    <w:p w14:paraId="667E4DC4" w14:textId="77777777" w:rsidR="00EB119C" w:rsidRPr="00EB119C" w:rsidRDefault="00EB119C" w:rsidP="00EB119C">
      <w:pPr>
        <w:rPr>
          <w:sz w:val="28"/>
          <w:szCs w:val="28"/>
        </w:rPr>
      </w:pPr>
      <w:r w:rsidRPr="00EB119C">
        <w:rPr>
          <w:sz w:val="28"/>
          <w:szCs w:val="28"/>
        </w:rPr>
        <w:t>Una mirada provincial también debe conectar asuntos que suelen publicarse por separado. La despoblación guarda relación con vivienda, movilidad, empleo, sanidad, educación, conectividad y cuidados. El turismo depende de patrimonio, agua, paisaje, accesibilidad y convivencia vecinal. La actividad económica necesita suelo, energía, talento, financiación y seguridad administrativa. Un periódico capaz de mostrar esas relaciones ayuda a comprender que los problemas complejos no se resuelven con un anuncio aislado.</w:t>
      </w:r>
    </w:p>
    <w:p w14:paraId="167A4BD2" w14:textId="77777777" w:rsidR="00EB119C" w:rsidRPr="00EB119C" w:rsidRDefault="00EB119C" w:rsidP="00EB119C">
      <w:pPr>
        <w:rPr>
          <w:sz w:val="28"/>
          <w:szCs w:val="28"/>
        </w:rPr>
      </w:pPr>
      <w:r w:rsidRPr="00EB119C">
        <w:rPr>
          <w:sz w:val="28"/>
          <w:szCs w:val="28"/>
        </w:rPr>
        <w:t>SOMOS debería reservar atención permanente a los grandes retos de Cuenca: la evolución demográfica; la situación de los servicios públicos; las comunicaciones y el transporte; el acceso a la vivienda; el tejido empresarial y autónomo; la agricultura y la gestión forestal; la transición energética; la cultura y la universidad; el envejecimiento y los cuidados; la integración de quienes llegan; y las oportunidades de los jóvenes. No para imponer una única solución, sino para reunir evidencia, comparar experiencias y obligar a concretar las propuestas.</w:t>
      </w:r>
    </w:p>
    <w:p w14:paraId="6CBB752D" w14:textId="77777777" w:rsidR="00EB119C" w:rsidRPr="00EB119C" w:rsidRDefault="00EB119C" w:rsidP="00EB119C">
      <w:pPr>
        <w:rPr>
          <w:sz w:val="28"/>
          <w:szCs w:val="28"/>
        </w:rPr>
      </w:pPr>
      <w:r w:rsidRPr="00EB119C">
        <w:rPr>
          <w:sz w:val="28"/>
          <w:szCs w:val="28"/>
        </w:rPr>
        <w:t>Necesitamos, asimismo, un periodismo de datos próximo. Detrás de cada porcentaje hay vidas, pero sin cifras rigurosas es fácil gobernar mediante impresiones. El medio puede crear series municipales, mapas, comparaciones y explicaciones accesibles. ¿Cómo cambia la población?, ¿qué municipios pierden servicios?, ¿dónde se ejecuta la inversión?, ¿qué sectores crean empleo?, ¿cuánto tarda un trámite?, ¿cómo evoluciona el acceso a la atención sanitaria? La información pública existe muchas veces dispersa; el valor periodístico consiste en encontrarla, limpiarla, relacionarla y contar qué significa.</w:t>
      </w:r>
    </w:p>
    <w:p w14:paraId="6E8B40E5" w14:textId="77777777" w:rsidR="00EB119C" w:rsidRPr="00EB119C" w:rsidRDefault="00EB119C" w:rsidP="00EB119C">
      <w:pPr>
        <w:rPr>
          <w:sz w:val="28"/>
          <w:szCs w:val="28"/>
        </w:rPr>
      </w:pPr>
      <w:r w:rsidRPr="00EB119C">
        <w:rPr>
          <w:sz w:val="28"/>
          <w:szCs w:val="28"/>
        </w:rPr>
        <w:t>La agenda propia no debe quedar atrapada en el pesimismo. Fiscalizar no equivale a negar todo avance. Cuenca necesita una prensa que denuncie las carencias y, a la vez, descubra iniciativas valiosas; que pregunte por los fracasos y también por las condiciones que permiten un éxito. El progreso se favorece cuando las buenas prácticas se hacen visibles, pueden compararse y encuentran aliados.</w:t>
      </w:r>
    </w:p>
    <w:p w14:paraId="6F4593A4" w14:textId="77777777" w:rsidR="00EB119C" w:rsidRPr="00EB119C" w:rsidRDefault="00EB119C" w:rsidP="00EB119C">
      <w:pPr>
        <w:rPr>
          <w:b/>
          <w:bCs/>
          <w:sz w:val="28"/>
          <w:szCs w:val="28"/>
        </w:rPr>
      </w:pPr>
      <w:r w:rsidRPr="00EB119C">
        <w:rPr>
          <w:b/>
          <w:bCs/>
          <w:sz w:val="28"/>
          <w:szCs w:val="28"/>
        </w:rPr>
        <w:lastRenderedPageBreak/>
        <w:t>El periódico como hilo conductor del progreso</w:t>
      </w:r>
    </w:p>
    <w:p w14:paraId="5B3DDD8F" w14:textId="77777777" w:rsidR="00EB119C" w:rsidRPr="00EB119C" w:rsidRDefault="00EB119C" w:rsidP="00EB119C">
      <w:pPr>
        <w:rPr>
          <w:sz w:val="28"/>
          <w:szCs w:val="28"/>
        </w:rPr>
      </w:pPr>
      <w:r w:rsidRPr="00EB119C">
        <w:rPr>
          <w:sz w:val="28"/>
          <w:szCs w:val="28"/>
        </w:rPr>
        <w:t>Llegamos así a la sexta aspiración: servir de hilo conductor para el progreso económico, político y social. Debemos ser prudentes. Un periódico no crea por sí solo empresas, carreteras, hospitales, escuelas o empleo. Pero puede mejorar el ecosistema en el que las decisiones se toman. Puede elevar la calidad de la conversación, conectar conocimiento y necesidades, señalar obstáculos, vigilar recursos y mantener objetivos colectivos en el tiempo.</w:t>
      </w:r>
    </w:p>
    <w:p w14:paraId="6F698ED6" w14:textId="77777777" w:rsidR="00EB119C" w:rsidRPr="00EB119C" w:rsidRDefault="00EB119C" w:rsidP="00EB119C">
      <w:pPr>
        <w:rPr>
          <w:sz w:val="28"/>
          <w:szCs w:val="28"/>
        </w:rPr>
      </w:pPr>
      <w:r w:rsidRPr="00EB119C">
        <w:rPr>
          <w:sz w:val="28"/>
          <w:szCs w:val="28"/>
        </w:rPr>
        <w:t>En el terreno económico, SOMOS puede acercar a emprendedores, empresas, sindicatos, universidad, formación profesional, entidades financieras y administraciones. Puede explicar oportunidades sin convertirse en folleto publicitario; analizar proyectos con criterios de viabilidad, empleo, impacto territorial y sostenibilidad; dar visibilidad a quienes innovan desde pequeñas localidades; y preguntar por qué determinadas iniciativas no llegan a término. La economía provincial necesita información práctica, pero también debate estratégico.</w:t>
      </w:r>
    </w:p>
    <w:p w14:paraId="3F99AA6B" w14:textId="77777777" w:rsidR="00EB119C" w:rsidRPr="00EB119C" w:rsidRDefault="00EB119C" w:rsidP="00EB119C">
      <w:pPr>
        <w:rPr>
          <w:sz w:val="28"/>
          <w:szCs w:val="28"/>
        </w:rPr>
      </w:pPr>
      <w:r w:rsidRPr="00EB119C">
        <w:rPr>
          <w:sz w:val="28"/>
          <w:szCs w:val="28"/>
        </w:rPr>
        <w:t>En el terreno político, el periódico ha de contribuir a sustituir la política de consigna por la política de resultados. Esto exige comparar programas, comprobar su grado de cumplimiento y ofrecer idénticas preguntas sustantivas a quienes aspiran a gobernar. Exige mirar más allá del ciclo electoral. Los grandes problemas de Cuenca no caben en cuatro años ni pertenecen en exclusiva a unas siglas. Un medio puede ayudar a identificar mínimos provinciales compartidos y, al mismo tiempo, mostrar con claridad las diferencias entre alternativas.</w:t>
      </w:r>
    </w:p>
    <w:p w14:paraId="052B9C52" w14:textId="77777777" w:rsidR="00EB119C" w:rsidRPr="00EB119C" w:rsidRDefault="00EB119C" w:rsidP="00EB119C">
      <w:pPr>
        <w:rPr>
          <w:sz w:val="28"/>
          <w:szCs w:val="28"/>
        </w:rPr>
      </w:pPr>
      <w:r w:rsidRPr="00EB119C">
        <w:rPr>
          <w:sz w:val="28"/>
          <w:szCs w:val="28"/>
        </w:rPr>
        <w:t>En el terreno social, SOMOS puede hacer visibles desigualdades que suelen permanecer fuera del foco: soledad no deseada, pobreza energética, exclusión residencial, brecha digital, problemas de salud mental, dificultades de conciliación o barreras que afrontan las personas con discapacidad. Dar visibilidad no significa convertir el dolor en espectáculo. Significa escuchar con dignidad, contextualizar y preguntar qué respuestas existen.</w:t>
      </w:r>
    </w:p>
    <w:p w14:paraId="7518BA45" w14:textId="77777777" w:rsidR="00EB119C" w:rsidRPr="00EB119C" w:rsidRDefault="00EB119C" w:rsidP="00EB119C">
      <w:pPr>
        <w:rPr>
          <w:sz w:val="28"/>
          <w:szCs w:val="28"/>
        </w:rPr>
      </w:pPr>
      <w:r w:rsidRPr="00EB119C">
        <w:rPr>
          <w:sz w:val="28"/>
          <w:szCs w:val="28"/>
        </w:rPr>
        <w:t xml:space="preserve">En el terreno cultural, un periódico provincial es archivo y escenario. Debe atender a libros, música, artes, tradiciones, investigación histórica, patrimonio y creación contemporánea. La cultura no es un adorno para fines de semana; construye identidad, atrae talento y </w:t>
      </w:r>
      <w:r w:rsidRPr="00EB119C">
        <w:rPr>
          <w:sz w:val="28"/>
          <w:szCs w:val="28"/>
        </w:rPr>
        <w:lastRenderedPageBreak/>
        <w:t>enseña a una comunidad a mirarse con complejidad. Cuenca posee una memoria extraordinaria, pero una sociedad viva no solo conserva: interpreta, discute y crea.</w:t>
      </w:r>
    </w:p>
    <w:p w14:paraId="50AEEA04" w14:textId="77777777" w:rsidR="00EB119C" w:rsidRPr="00EB119C" w:rsidRDefault="00EB119C" w:rsidP="00EB119C">
      <w:pPr>
        <w:rPr>
          <w:sz w:val="28"/>
          <w:szCs w:val="28"/>
        </w:rPr>
      </w:pPr>
      <w:r w:rsidRPr="00EB119C">
        <w:rPr>
          <w:sz w:val="28"/>
          <w:szCs w:val="28"/>
        </w:rPr>
        <w:t>Ese hilo conductor debe unir generaciones. Los jóvenes necesitan verse en el periódico no únicamente como problema demográfico o destinatarios de campañas, sino como autores, fuentes, investigadores, emprendedores y ciudadanos. Las personas mayores guardan experiencia y memoria, pero tampoco pueden ser reducidas a cifras de envejecimiento. SOMOS tendrá sentido si logra que ambas generaciones conversen sobre la provincia que reciben y la que quieren legar.</w:t>
      </w:r>
    </w:p>
    <w:p w14:paraId="61548C85" w14:textId="77777777" w:rsidR="00EB119C" w:rsidRPr="00EB119C" w:rsidRDefault="00EB119C" w:rsidP="00EB119C">
      <w:pPr>
        <w:rPr>
          <w:b/>
          <w:bCs/>
          <w:sz w:val="28"/>
          <w:szCs w:val="28"/>
        </w:rPr>
      </w:pPr>
      <w:r w:rsidRPr="00EB119C">
        <w:rPr>
          <w:b/>
          <w:bCs/>
          <w:sz w:val="28"/>
          <w:szCs w:val="28"/>
        </w:rPr>
        <w:t>Credibilidad, comunidad y compromisos</w:t>
      </w:r>
    </w:p>
    <w:p w14:paraId="039FA7D5" w14:textId="77777777" w:rsidR="00EB119C" w:rsidRPr="00EB119C" w:rsidRDefault="00EB119C" w:rsidP="00EB119C">
      <w:pPr>
        <w:rPr>
          <w:sz w:val="28"/>
          <w:szCs w:val="28"/>
        </w:rPr>
      </w:pPr>
      <w:r w:rsidRPr="00EB119C">
        <w:rPr>
          <w:sz w:val="28"/>
          <w:szCs w:val="28"/>
        </w:rPr>
        <w:t>Todo lo anterior desemboca en una cuestión decisiva: la credibilidad. Un medio nuevo no hereda automáticamente la confianza; tiene que ganarla. Y la gana con coherencia entre lo que promete y lo que hace.</w:t>
      </w:r>
    </w:p>
    <w:p w14:paraId="1EF63DDE" w14:textId="77777777" w:rsidR="00EB119C" w:rsidRPr="00EB119C" w:rsidRDefault="00EB119C" w:rsidP="00EB119C">
      <w:pPr>
        <w:rPr>
          <w:sz w:val="28"/>
          <w:szCs w:val="28"/>
        </w:rPr>
      </w:pPr>
      <w:r w:rsidRPr="00EB119C">
        <w:rPr>
          <w:sz w:val="28"/>
          <w:szCs w:val="28"/>
        </w:rPr>
        <w:t>Esa coherencia podría expresarse en compromisos públicos y sencillos. Separar con nitidez información, opinión y publicidad. Publicar la identidad de los autores y explicar el origen de los datos. Ofrecer derecho de réplica sin convertirlo en impunidad frente a los hechos. Corregir de manera visible. Proteger las fuentes legítimas. Rechazar conflictos de interés no declarados. Tratar con igualdad de exigencia a todos los poderes. Moderar la conversación para preservar el respeto. Informar del uso relevante de inteligencia artificial. Y rendir cuentas periódicamente ante los lectores sobre el propio trabajo.</w:t>
      </w:r>
    </w:p>
    <w:p w14:paraId="67B03CEC" w14:textId="77777777" w:rsidR="00EB119C" w:rsidRPr="00EB119C" w:rsidRDefault="00EB119C" w:rsidP="00EB119C">
      <w:pPr>
        <w:rPr>
          <w:sz w:val="28"/>
          <w:szCs w:val="28"/>
        </w:rPr>
      </w:pPr>
      <w:r w:rsidRPr="00EB119C">
        <w:rPr>
          <w:sz w:val="28"/>
          <w:szCs w:val="28"/>
        </w:rPr>
        <w:t>Sería saludable contar con un estatuto editorial, un código ético accesible y algún mecanismo para atender quejas. No como burocracia, sino como garantía. La mejor forma de pedir transparencia a las instituciones es practicarla dentro del periódico. También podría publicarse cada año un breve balance: temas investigados, correcciones realizadas, diversidad territorial de las informaciones, procedencia general de los ingresos y objetivos pendientes.</w:t>
      </w:r>
    </w:p>
    <w:p w14:paraId="6F1E0A50" w14:textId="77777777" w:rsidR="00EB119C" w:rsidRPr="00EB119C" w:rsidRDefault="00EB119C" w:rsidP="00EB119C">
      <w:pPr>
        <w:rPr>
          <w:sz w:val="28"/>
          <w:szCs w:val="28"/>
        </w:rPr>
      </w:pPr>
      <w:r w:rsidRPr="00EB119C">
        <w:rPr>
          <w:sz w:val="28"/>
          <w:szCs w:val="28"/>
        </w:rPr>
        <w:t xml:space="preserve">La credibilidad se construye asimismo evitando dos tentaciones. La primera es confundir influencia con estridencia. Un titular puede lograr muchos clics y dejar una sociedad peor informada. La segunda es medir el éxito solo por la cercanía al poder. La influencia más </w:t>
      </w:r>
      <w:r w:rsidRPr="00EB119C">
        <w:rPr>
          <w:sz w:val="28"/>
          <w:szCs w:val="28"/>
        </w:rPr>
        <w:lastRenderedPageBreak/>
        <w:t>valiosa quizá no se vea en una invitación oficial, sino en un ciudadano que entiende mejor una decisión, en una administración que corrige un procedimiento, en un pueblo que consigue ser escuchado o en un debate que abandona el insulto y entra en los argumentos.</w:t>
      </w:r>
    </w:p>
    <w:p w14:paraId="6E7EA46F" w14:textId="77777777" w:rsidR="00EB119C" w:rsidRPr="00EB119C" w:rsidRDefault="00EB119C" w:rsidP="00EB119C">
      <w:pPr>
        <w:rPr>
          <w:sz w:val="28"/>
          <w:szCs w:val="28"/>
        </w:rPr>
      </w:pPr>
      <w:r w:rsidRPr="00EB119C">
        <w:rPr>
          <w:sz w:val="28"/>
          <w:szCs w:val="28"/>
        </w:rPr>
        <w:t>SOMOS no debería aspirar a que todos sus lectores estén de acuerdo con el periódico. Debería aspirar a que incluso quienes discrepen reconozcan la limpieza del método, la honestidad de las preguntas y la disposición a corregir. Esa es una forma más sólida de autoridad: no la que ordena adhesiones, sino la que merece atención.</w:t>
      </w:r>
    </w:p>
    <w:p w14:paraId="0B771C74" w14:textId="77777777" w:rsidR="00EB119C" w:rsidRPr="00EB119C" w:rsidRDefault="00EB119C" w:rsidP="00EB119C">
      <w:pPr>
        <w:rPr>
          <w:sz w:val="28"/>
          <w:szCs w:val="28"/>
        </w:rPr>
      </w:pPr>
      <w:r w:rsidRPr="00EB119C">
        <w:rPr>
          <w:sz w:val="28"/>
          <w:szCs w:val="28"/>
        </w:rPr>
        <w:t>Y el vínculo con la comunidad debe ser recíproco. Los lectores no son una masa que consume contenidos; pueden ser aliados de la calidad. Pueden aportar documentos, advertir errores, proponer preguntas, contar historias y sostener económicamente el proyecto. Pero esa colaboración necesita reglas para que la redacción conserve su criterio profesional. Participar no otorga derecho a imponer; financiar no otorga derecho a silenciar.</w:t>
      </w:r>
    </w:p>
    <w:p w14:paraId="738B57CB" w14:textId="77777777" w:rsidR="00EB119C" w:rsidRPr="00EB119C" w:rsidRDefault="00EB119C" w:rsidP="00EB119C">
      <w:pPr>
        <w:rPr>
          <w:sz w:val="28"/>
          <w:szCs w:val="28"/>
        </w:rPr>
      </w:pPr>
      <w:r w:rsidRPr="00EB119C">
        <w:rPr>
          <w:sz w:val="28"/>
          <w:szCs w:val="28"/>
        </w:rPr>
        <w:t>En último término, el periódico tendrá que elegir cada día entre la comodidad y el servicio. Habrá asuntos que generen audiencia inmediata y otros que exijan meses de seguimiento. Habrá voces muy ruidosas y problemas casi invisibles. La función editorial consiste en no abandonar lo importante simplemente porque no sea viral.</w:t>
      </w:r>
    </w:p>
    <w:p w14:paraId="43B3F5CA" w14:textId="77777777" w:rsidR="00EB119C" w:rsidRPr="00EB119C" w:rsidRDefault="00EB119C" w:rsidP="00EB119C">
      <w:pPr>
        <w:rPr>
          <w:b/>
          <w:bCs/>
          <w:sz w:val="28"/>
          <w:szCs w:val="28"/>
        </w:rPr>
      </w:pPr>
      <w:r w:rsidRPr="00EB119C">
        <w:rPr>
          <w:b/>
          <w:bCs/>
          <w:sz w:val="28"/>
          <w:szCs w:val="28"/>
        </w:rPr>
        <w:t>Cierre</w:t>
      </w:r>
    </w:p>
    <w:p w14:paraId="69E927B6" w14:textId="77777777" w:rsidR="00EB119C" w:rsidRPr="00EB119C" w:rsidRDefault="00EB119C" w:rsidP="00EB119C">
      <w:pPr>
        <w:rPr>
          <w:sz w:val="28"/>
          <w:szCs w:val="28"/>
        </w:rPr>
      </w:pPr>
      <w:r w:rsidRPr="00EB119C">
        <w:rPr>
          <w:sz w:val="28"/>
          <w:szCs w:val="28"/>
        </w:rPr>
        <w:t>Señoras y señores:</w:t>
      </w:r>
    </w:p>
    <w:p w14:paraId="30A56F73" w14:textId="77777777" w:rsidR="00EB119C" w:rsidRPr="00EB119C" w:rsidRDefault="00EB119C" w:rsidP="00EB119C">
      <w:pPr>
        <w:rPr>
          <w:sz w:val="28"/>
          <w:szCs w:val="28"/>
        </w:rPr>
      </w:pPr>
      <w:r w:rsidRPr="00EB119C">
        <w:rPr>
          <w:sz w:val="28"/>
          <w:szCs w:val="28"/>
        </w:rPr>
        <w:t>Cuenca no necesita un periódico más para repetir lo que ya circula. Necesita un medio que añada valor: que llegue donde otros no llegan, que pregunte lo que otros no preguntan, que conecte lo que aparece disperso y que devuelva a los ciudadanos una imagen completa, plural y exigente de su provincia.</w:t>
      </w:r>
    </w:p>
    <w:p w14:paraId="55B14BB1" w14:textId="77777777" w:rsidR="00EB119C" w:rsidRPr="00EB119C" w:rsidRDefault="00EB119C" w:rsidP="00EB119C">
      <w:pPr>
        <w:rPr>
          <w:sz w:val="28"/>
          <w:szCs w:val="28"/>
        </w:rPr>
      </w:pPr>
      <w:r w:rsidRPr="00EB119C">
        <w:rPr>
          <w:sz w:val="28"/>
          <w:szCs w:val="28"/>
        </w:rPr>
        <w:t>Necesita una prensa que no sea sucursal de ningún partido ni oposición automática a todo; que no confunda independencia con indiferencia; que pueda comprometerse con Cuenca sin someterse a quienes gobiernan Cuenca. Comprometerse con una provincia significa defender el derecho de sus habitantes a conocer la verdad disponible, a intervenir en los asuntos comunes y a exigir resultados.</w:t>
      </w:r>
    </w:p>
    <w:p w14:paraId="0DB1B8FE" w14:textId="77777777" w:rsidR="00EB119C" w:rsidRPr="00EB119C" w:rsidRDefault="00EB119C" w:rsidP="00EB119C">
      <w:pPr>
        <w:rPr>
          <w:sz w:val="28"/>
          <w:szCs w:val="28"/>
        </w:rPr>
      </w:pPr>
      <w:r w:rsidRPr="00EB119C">
        <w:rPr>
          <w:sz w:val="28"/>
          <w:szCs w:val="28"/>
        </w:rPr>
        <w:lastRenderedPageBreak/>
        <w:t>SOMOS puede contribuir a crear una esfera pública conquense más abierta. Puede hacer que los pueblos se reconozcan en la capital y que la capital comprenda mejor a sus pueblos. Puede enlazar a quienes investigan con quienes deciden, a quienes emprenden con quienes forman, a quienes denuncian un problema con quienes pueden resolverlo. Puede conservar memoria cuando el mensaje fugaz intenta imponer olvido.</w:t>
      </w:r>
    </w:p>
    <w:p w14:paraId="7612AD21" w14:textId="77777777" w:rsidR="00EB119C" w:rsidRPr="00EB119C" w:rsidRDefault="00EB119C" w:rsidP="00EB119C">
      <w:pPr>
        <w:rPr>
          <w:sz w:val="28"/>
          <w:szCs w:val="28"/>
        </w:rPr>
      </w:pPr>
      <w:r w:rsidRPr="00EB119C">
        <w:rPr>
          <w:sz w:val="28"/>
          <w:szCs w:val="28"/>
        </w:rPr>
        <w:t>No será fácil. La independencia cuesta dinero, tiempo y, a veces, incomodidades. La verificación es más lenta que el rumor. La pluralidad irrita a quien desea obediencia. La participación exige paciencia. Pero precisamente porque es difícil resulta necesaria.</w:t>
      </w:r>
    </w:p>
    <w:p w14:paraId="4588C86B" w14:textId="77777777" w:rsidR="00EB119C" w:rsidRPr="00EB119C" w:rsidRDefault="00EB119C" w:rsidP="00EB119C">
      <w:pPr>
        <w:rPr>
          <w:sz w:val="28"/>
          <w:szCs w:val="28"/>
        </w:rPr>
      </w:pPr>
      <w:r w:rsidRPr="00EB119C">
        <w:rPr>
          <w:sz w:val="28"/>
          <w:szCs w:val="28"/>
        </w:rPr>
        <w:t>Al comenzar decía que una ventana permite mirar y dejar entrar aire nuevo. Añadiré ahora que un periódico también puede ser un espejo. Un espejo que no embellezca artificialmente ni deforme por sistema; que muestre fortalezas y heridas, responsabilidades y oportunidades. Solo una comunidad capaz de mirarse con honestidad puede decidir hacia dónde quiere avanzar.</w:t>
      </w:r>
    </w:p>
    <w:p w14:paraId="2B7D8D69" w14:textId="77777777" w:rsidR="00EB119C" w:rsidRPr="00EB119C" w:rsidRDefault="00EB119C" w:rsidP="00EB119C">
      <w:pPr>
        <w:rPr>
          <w:sz w:val="28"/>
          <w:szCs w:val="28"/>
        </w:rPr>
      </w:pPr>
      <w:r w:rsidRPr="00EB119C">
        <w:rPr>
          <w:sz w:val="28"/>
          <w:szCs w:val="28"/>
        </w:rPr>
        <w:t>Deseo, por tanto, que SOMOS sea ventana y espejo, plaza y archivo, vigilancia y propuesta. Que practique una libertad de expresión responsable y valiente. Que proteja la independencia de sus profesionales. Que incorpore a quienes rara vez aparecen. Que combata la desinformación con hechos, contexto y rectificaciones. Que siga los compromisos públicos hasta el final. Que lleve la provincia entera a sus páginas y sus páginas a la provincia entera.</w:t>
      </w:r>
    </w:p>
    <w:p w14:paraId="0AA6B523" w14:textId="77777777" w:rsidR="00EB119C" w:rsidRPr="00EB119C" w:rsidRDefault="00EB119C" w:rsidP="00EB119C">
      <w:pPr>
        <w:rPr>
          <w:sz w:val="28"/>
          <w:szCs w:val="28"/>
        </w:rPr>
      </w:pPr>
      <w:r w:rsidRPr="00EB119C">
        <w:rPr>
          <w:sz w:val="28"/>
          <w:szCs w:val="28"/>
        </w:rPr>
        <w:t>Y deseo algo más: que dentro de unos años podamos juzgar este proyecto no por las promesas formuladas esta tarde, sino por el servicio prestado; no por su proximidad a los poderosos, sino por la confianza de los ciudadanos; no por el ruido que haya producido, sino por la conversación que haya mejorado y por los cambios que haya ayudado a hacer posibles.</w:t>
      </w:r>
    </w:p>
    <w:p w14:paraId="387FB7D6" w14:textId="77777777" w:rsidR="00EB119C" w:rsidRPr="00EB119C" w:rsidRDefault="00EB119C" w:rsidP="00EB119C">
      <w:pPr>
        <w:rPr>
          <w:sz w:val="28"/>
          <w:szCs w:val="28"/>
        </w:rPr>
      </w:pPr>
      <w:r w:rsidRPr="00EB119C">
        <w:rPr>
          <w:sz w:val="28"/>
          <w:szCs w:val="28"/>
        </w:rPr>
        <w:t xml:space="preserve">El periódico se llama SOMOS. Hagamos honor al plural. Que nadie quede excluido de antemano, que ningún poder quede exento de preguntas y que ninguna propuesta útil quede condenada al silencio por falta de altavoz. Si lo consigue, SOMOS será mucho más que una cabecera nueva. Será una institución cívica al servicio de una Cuenca </w:t>
      </w:r>
      <w:r w:rsidRPr="00EB119C">
        <w:rPr>
          <w:sz w:val="28"/>
          <w:szCs w:val="28"/>
        </w:rPr>
        <w:lastRenderedPageBreak/>
        <w:t xml:space="preserve">más informada, más libre, </w:t>
      </w:r>
      <w:proofErr w:type="gramStart"/>
      <w:r w:rsidRPr="00EB119C">
        <w:rPr>
          <w:sz w:val="28"/>
          <w:szCs w:val="28"/>
        </w:rPr>
        <w:t>más participativa y más capaz</w:t>
      </w:r>
      <w:proofErr w:type="gramEnd"/>
      <w:r w:rsidRPr="00EB119C">
        <w:rPr>
          <w:sz w:val="28"/>
          <w:szCs w:val="28"/>
        </w:rPr>
        <w:t xml:space="preserve"> de construir su propio futuro.</w:t>
      </w:r>
    </w:p>
    <w:p w14:paraId="16BC6875" w14:textId="77777777" w:rsidR="00EB119C" w:rsidRPr="00EB119C" w:rsidRDefault="00EB119C" w:rsidP="00EB119C">
      <w:pPr>
        <w:rPr>
          <w:sz w:val="28"/>
          <w:szCs w:val="28"/>
        </w:rPr>
      </w:pPr>
      <w:r w:rsidRPr="00EB119C">
        <w:rPr>
          <w:sz w:val="28"/>
          <w:szCs w:val="28"/>
        </w:rPr>
        <w:t>Muchas gracias.</w:t>
      </w:r>
    </w:p>
    <w:p w14:paraId="18124700" w14:textId="77777777" w:rsidR="009750B2" w:rsidRPr="00EB119C" w:rsidRDefault="009750B2">
      <w:pPr>
        <w:rPr>
          <w:sz w:val="28"/>
          <w:szCs w:val="28"/>
        </w:rPr>
      </w:pPr>
    </w:p>
    <w:sectPr w:rsidR="009750B2" w:rsidRPr="00EB119C">
      <w:foot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34866" w14:textId="77777777" w:rsidR="00B5245C" w:rsidRDefault="00B5245C" w:rsidP="00EB119C">
      <w:pPr>
        <w:spacing w:after="0" w:line="240" w:lineRule="auto"/>
      </w:pPr>
      <w:r>
        <w:separator/>
      </w:r>
    </w:p>
  </w:endnote>
  <w:endnote w:type="continuationSeparator" w:id="0">
    <w:p w14:paraId="16FFA074" w14:textId="77777777" w:rsidR="00B5245C" w:rsidRDefault="00B5245C" w:rsidP="00EB1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9242411"/>
      <w:docPartObj>
        <w:docPartGallery w:val="Page Numbers (Bottom of Page)"/>
        <w:docPartUnique/>
      </w:docPartObj>
    </w:sdtPr>
    <w:sdtContent>
      <w:sdt>
        <w:sdtPr>
          <w:rPr>
            <w:rFonts w:asciiTheme="majorHAnsi" w:eastAsiaTheme="majorEastAsia" w:hAnsiTheme="majorHAnsi" w:cstheme="majorBidi"/>
          </w:rPr>
          <w:id w:val="1806425445"/>
        </w:sdtPr>
        <w:sdtContent>
          <w:p w14:paraId="3F973983" w14:textId="56B22750" w:rsidR="00EB119C" w:rsidRDefault="00EB119C">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076D55BA" wp14:editId="60A4E36D">
                      <wp:simplePos x="0" y="0"/>
                      <wp:positionH relativeFrom="margin">
                        <wp:align>center</wp:align>
                      </wp:positionH>
                      <wp:positionV relativeFrom="bottomMargin">
                        <wp:align>center</wp:align>
                      </wp:positionV>
                      <wp:extent cx="626745" cy="626745"/>
                      <wp:effectExtent l="0" t="0" r="1905" b="1905"/>
                      <wp:wrapNone/>
                      <wp:docPr id="970024816" name="E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87E6F1B" w14:textId="77777777" w:rsidR="00EB119C" w:rsidRDefault="00EB119C">
                                  <w:pPr>
                                    <w:pStyle w:val="Piedepgina"/>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rPr>
                                    <w:t>2</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76D55BA" id="Elipse 1"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" fillcolor="#40618b" stroked="f">
                      <v:textbox>
                        <w:txbxContent>
                          <w:p w14:paraId="087E6F1B" w14:textId="77777777" w:rsidR="00EB119C" w:rsidRDefault="00EB119C">
                            <w:pPr>
                              <w:pStyle w:val="Piedepgina"/>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rPr>
                              <w:t>2</w:t>
                            </w:r>
                            <w:r>
                              <w:rPr>
                                <w:b/>
                                <w:bCs/>
                                <w:color w:val="FFFFFF" w:themeColor="background1"/>
                                <w:sz w:val="32"/>
                                <w:szCs w:val="32"/>
                              </w:rPr>
                              <w:fldChar w:fldCharType="end"/>
                            </w:r>
                          </w:p>
                        </w:txbxContent>
                      </v:textbox>
                      <w10:wrap anchorx="margin" anchory="margin"/>
                    </v:oval>
                  </w:pict>
                </mc:Fallback>
              </mc:AlternateContent>
            </w:r>
          </w:p>
        </w:sdtContent>
      </w:sdt>
    </w:sdtContent>
  </w:sdt>
  <w:p w14:paraId="5F7BE9A2" w14:textId="77777777" w:rsidR="00EB119C" w:rsidRDefault="00EB119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20E7D" w14:textId="77777777" w:rsidR="00B5245C" w:rsidRDefault="00B5245C" w:rsidP="00EB119C">
      <w:pPr>
        <w:spacing w:after="0" w:line="240" w:lineRule="auto"/>
      </w:pPr>
      <w:r>
        <w:separator/>
      </w:r>
    </w:p>
  </w:footnote>
  <w:footnote w:type="continuationSeparator" w:id="0">
    <w:p w14:paraId="37702240" w14:textId="77777777" w:rsidR="00B5245C" w:rsidRDefault="00B5245C" w:rsidP="00EB11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19C"/>
    <w:rsid w:val="000D0608"/>
    <w:rsid w:val="00262C72"/>
    <w:rsid w:val="003B78AC"/>
    <w:rsid w:val="00752A8C"/>
    <w:rsid w:val="007F6743"/>
    <w:rsid w:val="0097448C"/>
    <w:rsid w:val="009750B2"/>
    <w:rsid w:val="00AC416C"/>
    <w:rsid w:val="00B5245C"/>
    <w:rsid w:val="00EB11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CC5EE"/>
  <w15:chartTrackingRefBased/>
  <w15:docId w15:val="{6BEB4C10-8DAB-4576-B64E-C36B7AA3E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B11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B11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B119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B119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B119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B119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B119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B119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B119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B119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B119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B119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B119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B119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B119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B119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B119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B119C"/>
    <w:rPr>
      <w:rFonts w:eastAsiaTheme="majorEastAsia" w:cstheme="majorBidi"/>
      <w:color w:val="272727" w:themeColor="text1" w:themeTint="D8"/>
    </w:rPr>
  </w:style>
  <w:style w:type="paragraph" w:styleId="Ttulo">
    <w:name w:val="Title"/>
    <w:basedOn w:val="Normal"/>
    <w:next w:val="Normal"/>
    <w:link w:val="TtuloCar"/>
    <w:uiPriority w:val="10"/>
    <w:qFormat/>
    <w:rsid w:val="00EB11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B11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B119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B119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B119C"/>
    <w:pPr>
      <w:spacing w:before="160"/>
      <w:jc w:val="center"/>
    </w:pPr>
    <w:rPr>
      <w:i/>
      <w:iCs/>
      <w:color w:val="404040" w:themeColor="text1" w:themeTint="BF"/>
    </w:rPr>
  </w:style>
  <w:style w:type="character" w:customStyle="1" w:styleId="CitaCar">
    <w:name w:val="Cita Car"/>
    <w:basedOn w:val="Fuentedeprrafopredeter"/>
    <w:link w:val="Cita"/>
    <w:uiPriority w:val="29"/>
    <w:rsid w:val="00EB119C"/>
    <w:rPr>
      <w:i/>
      <w:iCs/>
      <w:color w:val="404040" w:themeColor="text1" w:themeTint="BF"/>
    </w:rPr>
  </w:style>
  <w:style w:type="paragraph" w:styleId="Prrafodelista">
    <w:name w:val="List Paragraph"/>
    <w:basedOn w:val="Normal"/>
    <w:uiPriority w:val="34"/>
    <w:qFormat/>
    <w:rsid w:val="00EB119C"/>
    <w:pPr>
      <w:ind w:left="720"/>
      <w:contextualSpacing/>
    </w:pPr>
  </w:style>
  <w:style w:type="character" w:styleId="nfasisintenso">
    <w:name w:val="Intense Emphasis"/>
    <w:basedOn w:val="Fuentedeprrafopredeter"/>
    <w:uiPriority w:val="21"/>
    <w:qFormat/>
    <w:rsid w:val="00EB119C"/>
    <w:rPr>
      <w:i/>
      <w:iCs/>
      <w:color w:val="0F4761" w:themeColor="accent1" w:themeShade="BF"/>
    </w:rPr>
  </w:style>
  <w:style w:type="paragraph" w:styleId="Citadestacada">
    <w:name w:val="Intense Quote"/>
    <w:basedOn w:val="Normal"/>
    <w:next w:val="Normal"/>
    <w:link w:val="CitadestacadaCar"/>
    <w:uiPriority w:val="30"/>
    <w:qFormat/>
    <w:rsid w:val="00EB11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B119C"/>
    <w:rPr>
      <w:i/>
      <w:iCs/>
      <w:color w:val="0F4761" w:themeColor="accent1" w:themeShade="BF"/>
    </w:rPr>
  </w:style>
  <w:style w:type="character" w:styleId="Referenciaintensa">
    <w:name w:val="Intense Reference"/>
    <w:basedOn w:val="Fuentedeprrafopredeter"/>
    <w:uiPriority w:val="32"/>
    <w:qFormat/>
    <w:rsid w:val="00EB119C"/>
    <w:rPr>
      <w:b/>
      <w:bCs/>
      <w:smallCaps/>
      <w:color w:val="0F4761" w:themeColor="accent1" w:themeShade="BF"/>
      <w:spacing w:val="5"/>
    </w:rPr>
  </w:style>
  <w:style w:type="paragraph" w:styleId="Encabezado">
    <w:name w:val="header"/>
    <w:basedOn w:val="Normal"/>
    <w:link w:val="EncabezadoCar"/>
    <w:uiPriority w:val="99"/>
    <w:unhideWhenUsed/>
    <w:rsid w:val="00EB119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119C"/>
  </w:style>
  <w:style w:type="paragraph" w:styleId="Piedepgina">
    <w:name w:val="footer"/>
    <w:basedOn w:val="Normal"/>
    <w:link w:val="PiedepginaCar"/>
    <w:uiPriority w:val="99"/>
    <w:unhideWhenUsed/>
    <w:rsid w:val="00EB119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1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3944</Words>
  <Characters>21695</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Andrés Buedo García</dc:creator>
  <cp:keywords/>
  <dc:description/>
  <cp:lastModifiedBy>Juan Andrés Buedo García</cp:lastModifiedBy>
  <cp:revision>1</cp:revision>
  <dcterms:created xsi:type="dcterms:W3CDTF">2026-09-21T11:02:00Z</dcterms:created>
  <dcterms:modified xsi:type="dcterms:W3CDTF">2026-09-21T11:17:00Z</dcterms:modified>
</cp:coreProperties>
</file>